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6B4" w:rsidRDefault="00C366B4">
      <w:bookmarkStart w:id="0" w:name="_GoBack"/>
      <w:bookmarkEnd w:id="0"/>
    </w:p>
    <w:p w:rsidR="00C366B4" w:rsidRPr="00B51A18" w:rsidRDefault="00C366B4" w:rsidP="00C366B4">
      <w:pPr>
        <w:jc w:val="center"/>
        <w:rPr>
          <w:rFonts w:ascii="Times New Roman" w:hAnsi="Times New Roman" w:cs="Times New Roman"/>
          <w:b/>
          <w:bCs/>
          <w:sz w:val="28"/>
          <w:szCs w:val="28"/>
        </w:rPr>
      </w:pPr>
      <w:r w:rsidRPr="00B51A18">
        <w:rPr>
          <w:rFonts w:ascii="Times New Roman" w:hAnsi="Times New Roman" w:cs="Times New Roman"/>
          <w:b/>
          <w:bCs/>
          <w:sz w:val="28"/>
          <w:szCs w:val="28"/>
        </w:rPr>
        <w:t>Pouczenie uczestnika postępowania</w:t>
      </w:r>
    </w:p>
    <w:p w:rsidR="00C366B4" w:rsidRPr="00E732DC" w:rsidRDefault="00C366B4" w:rsidP="00C366B4">
      <w:pPr>
        <w:jc w:val="both"/>
        <w:rPr>
          <w:rFonts w:ascii="Times New Roman" w:hAnsi="Times New Roman" w:cs="Times New Roman"/>
          <w:sz w:val="24"/>
          <w:szCs w:val="24"/>
        </w:rPr>
      </w:pPr>
      <w:r w:rsidRPr="00E732DC">
        <w:rPr>
          <w:rFonts w:ascii="Times New Roman" w:hAnsi="Times New Roman" w:cs="Times New Roman"/>
          <w:sz w:val="24"/>
          <w:szCs w:val="24"/>
        </w:rPr>
        <w:t xml:space="preserve">Zgodnie z Procedurą </w:t>
      </w:r>
      <w:bookmarkStart w:id="1" w:name="_Hlk90747775"/>
      <w:r w:rsidRPr="00E732DC">
        <w:rPr>
          <w:rFonts w:ascii="Times New Roman" w:hAnsi="Times New Roman" w:cs="Times New Roman"/>
          <w:sz w:val="24"/>
          <w:szCs w:val="24"/>
        </w:rPr>
        <w:t xml:space="preserve">zgłaszania przypadków nieprawidłowości oraz ochrony osób dokonujących zgłoszeń </w:t>
      </w:r>
      <w:bookmarkEnd w:id="1"/>
      <w:r w:rsidRPr="00E732DC">
        <w:rPr>
          <w:rFonts w:ascii="Times New Roman" w:hAnsi="Times New Roman" w:cs="Times New Roman"/>
          <w:sz w:val="24"/>
          <w:szCs w:val="24"/>
        </w:rPr>
        <w:t xml:space="preserve">w </w:t>
      </w:r>
      <w:r>
        <w:rPr>
          <w:rFonts w:ascii="Times New Roman" w:hAnsi="Times New Roman" w:cs="Times New Roman"/>
          <w:sz w:val="24"/>
          <w:szCs w:val="24"/>
        </w:rPr>
        <w:t>s</w:t>
      </w:r>
      <w:r w:rsidRPr="00E732DC">
        <w:rPr>
          <w:rFonts w:ascii="Times New Roman" w:hAnsi="Times New Roman" w:cs="Times New Roman"/>
          <w:sz w:val="24"/>
          <w:szCs w:val="24"/>
        </w:rPr>
        <w:t xml:space="preserve">zkole, Osoba będąca uczestnikiem Postępowania wyjaśniającego ma obowiązek: </w:t>
      </w:r>
    </w:p>
    <w:p w:rsidR="00C366B4" w:rsidRPr="00E732DC" w:rsidRDefault="00C366B4" w:rsidP="00C366B4">
      <w:pPr>
        <w:pStyle w:val="Akapitzlist"/>
        <w:numPr>
          <w:ilvl w:val="0"/>
          <w:numId w:val="1"/>
        </w:numPr>
        <w:rPr>
          <w:rFonts w:ascii="Times New Roman" w:hAnsi="Times New Roman" w:cs="Times New Roman"/>
          <w:sz w:val="24"/>
          <w:szCs w:val="24"/>
        </w:rPr>
      </w:pPr>
      <w:r w:rsidRPr="00E732DC">
        <w:rPr>
          <w:rFonts w:ascii="Times New Roman" w:hAnsi="Times New Roman" w:cs="Times New Roman"/>
          <w:sz w:val="24"/>
          <w:szCs w:val="24"/>
        </w:rPr>
        <w:t>zachować w poufności wszystkie informacje otrzymane w trakcie prowadzonego postępowania wyjaśniającego oraz dotyczące przedmiotowego postępowania, pod rygorem kar porządkowych przewidzianych w art. 108 § 1 Kodeksu Pracy,</w:t>
      </w:r>
    </w:p>
    <w:p w:rsidR="00C366B4" w:rsidRPr="00E732DC" w:rsidRDefault="00C366B4" w:rsidP="00C366B4">
      <w:pPr>
        <w:pStyle w:val="Akapitzlist"/>
        <w:numPr>
          <w:ilvl w:val="0"/>
          <w:numId w:val="1"/>
        </w:numPr>
        <w:rPr>
          <w:rFonts w:ascii="Times New Roman" w:hAnsi="Times New Roman" w:cs="Times New Roman"/>
          <w:sz w:val="24"/>
          <w:szCs w:val="24"/>
        </w:rPr>
      </w:pPr>
      <w:r w:rsidRPr="00E732DC">
        <w:rPr>
          <w:rFonts w:ascii="Times New Roman" w:hAnsi="Times New Roman" w:cs="Times New Roman"/>
          <w:sz w:val="24"/>
          <w:szCs w:val="24"/>
        </w:rPr>
        <w:t>przekazywać informacje zgodnie z posiadaną wiedzą pod rygorem kar porządkowych  przewidzianych w art. 108 § 1 Kodeksu Pracy.</w:t>
      </w:r>
    </w:p>
    <w:p w:rsidR="00C366B4" w:rsidRDefault="00C366B4" w:rsidP="00C366B4">
      <w:pPr>
        <w:rPr>
          <w:rFonts w:ascii="Times New Roman" w:hAnsi="Times New Roman" w:cs="Times New Roman"/>
          <w:sz w:val="24"/>
          <w:szCs w:val="24"/>
        </w:rPr>
      </w:pPr>
    </w:p>
    <w:p w:rsidR="00C366B4" w:rsidRDefault="00C366B4" w:rsidP="00C366B4">
      <w:pPr>
        <w:jc w:val="center"/>
        <w:rPr>
          <w:rFonts w:ascii="Times New Roman" w:hAnsi="Times New Roman" w:cs="Times New Roman"/>
          <w:sz w:val="24"/>
          <w:szCs w:val="24"/>
        </w:rPr>
      </w:pPr>
      <w:r>
        <w:rPr>
          <w:rFonts w:ascii="Times New Roman" w:hAnsi="Times New Roman" w:cs="Times New Roman"/>
          <w:sz w:val="24"/>
          <w:szCs w:val="24"/>
        </w:rPr>
        <w:t xml:space="preserve">                                                                                                   </w:t>
      </w:r>
      <w:r w:rsidRPr="00E732DC">
        <w:rPr>
          <w:rFonts w:ascii="Times New Roman" w:hAnsi="Times New Roman" w:cs="Times New Roman"/>
          <w:sz w:val="24"/>
          <w:szCs w:val="24"/>
        </w:rPr>
        <w:t>Zapoznałam(</w:t>
      </w:r>
      <w:proofErr w:type="spellStart"/>
      <w:r w:rsidRPr="00E732DC">
        <w:rPr>
          <w:rFonts w:ascii="Times New Roman" w:hAnsi="Times New Roman" w:cs="Times New Roman"/>
          <w:sz w:val="24"/>
          <w:szCs w:val="24"/>
        </w:rPr>
        <w:t>łem</w:t>
      </w:r>
      <w:proofErr w:type="spellEnd"/>
      <w:r w:rsidRPr="00E732DC">
        <w:rPr>
          <w:rFonts w:ascii="Times New Roman" w:hAnsi="Times New Roman" w:cs="Times New Roman"/>
          <w:sz w:val="24"/>
          <w:szCs w:val="24"/>
        </w:rPr>
        <w:t>) się.</w:t>
      </w:r>
    </w:p>
    <w:p w:rsidR="00C366B4" w:rsidRPr="00E732DC" w:rsidRDefault="00C366B4" w:rsidP="00C366B4">
      <w:pPr>
        <w:jc w:val="right"/>
        <w:rPr>
          <w:rFonts w:ascii="Times New Roman" w:hAnsi="Times New Roman" w:cs="Times New Roman"/>
          <w:sz w:val="24"/>
          <w:szCs w:val="24"/>
        </w:rPr>
      </w:pPr>
    </w:p>
    <w:p w:rsidR="00C366B4" w:rsidRPr="00E732DC" w:rsidRDefault="00C366B4" w:rsidP="00C366B4">
      <w:pPr>
        <w:rPr>
          <w:rFonts w:ascii="Times New Roman" w:hAnsi="Times New Roman" w:cs="Times New Roman"/>
          <w:sz w:val="24"/>
          <w:szCs w:val="24"/>
        </w:rPr>
      </w:pPr>
      <w:r w:rsidRPr="00E732DC">
        <w:rPr>
          <w:rFonts w:ascii="Times New Roman" w:hAnsi="Times New Roman" w:cs="Times New Roman"/>
          <w:sz w:val="24"/>
          <w:szCs w:val="24"/>
        </w:rPr>
        <w:t>…………….………………….</w:t>
      </w:r>
      <w:r>
        <w:rPr>
          <w:rFonts w:ascii="Times New Roman" w:hAnsi="Times New Roman" w:cs="Times New Roman"/>
          <w:sz w:val="24"/>
          <w:szCs w:val="24"/>
        </w:rPr>
        <w:t xml:space="preserve">                                                    </w:t>
      </w:r>
      <w:r w:rsidRPr="00E732DC">
        <w:rPr>
          <w:rFonts w:ascii="Times New Roman" w:hAnsi="Times New Roman" w:cs="Times New Roman"/>
          <w:sz w:val="24"/>
          <w:szCs w:val="24"/>
        </w:rPr>
        <w:t>………………………………</w:t>
      </w:r>
      <w:r>
        <w:rPr>
          <w:rFonts w:ascii="Times New Roman" w:hAnsi="Times New Roman" w:cs="Times New Roman"/>
          <w:sz w:val="24"/>
          <w:szCs w:val="24"/>
        </w:rPr>
        <w:t xml:space="preserve">                  </w:t>
      </w:r>
    </w:p>
    <w:p w:rsidR="00C366B4" w:rsidRDefault="00C366B4" w:rsidP="00C366B4">
      <w:pPr>
        <w:rPr>
          <w:rFonts w:ascii="Times New Roman" w:hAnsi="Times New Roman" w:cs="Times New Roman"/>
          <w:sz w:val="24"/>
          <w:szCs w:val="24"/>
        </w:rPr>
      </w:pPr>
      <w:r w:rsidRPr="00E732DC">
        <w:rPr>
          <w:rFonts w:ascii="Times New Roman" w:hAnsi="Times New Roman" w:cs="Times New Roman"/>
          <w:sz w:val="24"/>
          <w:szCs w:val="24"/>
        </w:rPr>
        <w:t xml:space="preserve"> </w:t>
      </w:r>
      <w:r>
        <w:rPr>
          <w:rFonts w:ascii="Times New Roman" w:hAnsi="Times New Roman" w:cs="Times New Roman"/>
          <w:sz w:val="24"/>
          <w:szCs w:val="24"/>
        </w:rPr>
        <w:t xml:space="preserve">    Miejscowość i data                                                                              Czytelny podpis            </w:t>
      </w:r>
    </w:p>
    <w:p w:rsidR="00C366B4" w:rsidRDefault="00C366B4" w:rsidP="00C366B4">
      <w:pPr>
        <w:rPr>
          <w:rFonts w:ascii="Times New Roman" w:hAnsi="Times New Roman" w:cs="Times New Roman"/>
          <w:sz w:val="24"/>
          <w:szCs w:val="24"/>
        </w:rPr>
      </w:pPr>
    </w:p>
    <w:p w:rsidR="00C366B4" w:rsidRPr="002923FE" w:rsidRDefault="00C366B4" w:rsidP="00C366B4">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w:t>
      </w:r>
      <w:r w:rsidRPr="002923FE">
        <w:rPr>
          <w:rFonts w:ascii="Times New Roman" w:eastAsia="Times New Roman" w:hAnsi="Times New Roman" w:cs="Times New Roman"/>
          <w:sz w:val="24"/>
          <w:szCs w:val="24"/>
          <w:lang w:eastAsia="pl-PL"/>
        </w:rPr>
        <w:t>Wypełniając obowiązek informacyjny wynikający z rozporządzenia Parlamentu Europejskiego i Rady (UE) 2016/679 z 27.04.2016 r. w sprawie ochrony osób fizycznych  w związku z przetwarzaniem danych osobowych i w sprawie swobodnego przepływu takich danych oraz uchylenia dyrektywy 95/46/WE (ogólne rozporządzenie o ochronie danych) (Dz.U. UE. L. z 2016 r. Nr 119, str. 1) – dalej RODO, informujemy że:</w:t>
      </w:r>
    </w:p>
    <w:p w:rsidR="00C366B4" w:rsidRPr="0095398F" w:rsidRDefault="00C366B4" w:rsidP="00C366B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923FE">
        <w:rPr>
          <w:rFonts w:ascii="Times New Roman" w:eastAsia="Times New Roman" w:hAnsi="Times New Roman" w:cs="Times New Roman"/>
          <w:sz w:val="24"/>
          <w:szCs w:val="24"/>
          <w:lang w:eastAsia="pl-PL"/>
        </w:rPr>
        <w:t>Administratorem Pani/Pana* danych osobowych jest</w:t>
      </w:r>
      <w:r>
        <w:rPr>
          <w:rFonts w:ascii="Times New Roman" w:eastAsia="Times New Roman" w:hAnsi="Times New Roman" w:cs="Times New Roman"/>
          <w:sz w:val="24"/>
          <w:szCs w:val="24"/>
          <w:lang w:eastAsia="pl-PL"/>
        </w:rPr>
        <w:t xml:space="preserve"> Zespół Szkół Ogólnokształcących nr 2 w Kartuzach </w:t>
      </w:r>
      <w:r w:rsidRPr="0095398F">
        <w:rPr>
          <w:rFonts w:ascii="Times New Roman" w:eastAsia="Times New Roman" w:hAnsi="Times New Roman" w:cs="Times New Roman"/>
          <w:sz w:val="24"/>
          <w:szCs w:val="24"/>
          <w:lang w:eastAsia="pl-PL"/>
        </w:rPr>
        <w:t xml:space="preserve">adres e-mail </w:t>
      </w:r>
      <w:hyperlink r:id="rId7" w:history="1">
        <w:r w:rsidRPr="0095398F">
          <w:rPr>
            <w:rStyle w:val="Hipercze"/>
            <w:rFonts w:ascii="Times New Roman" w:eastAsia="Times New Roman" w:hAnsi="Times New Roman" w:cs="Times New Roman"/>
            <w:sz w:val="24"/>
            <w:szCs w:val="24"/>
            <w:lang w:eastAsia="pl-PL"/>
          </w:rPr>
          <w:t>zso2.sekretariat@gmail.com</w:t>
        </w:r>
      </w:hyperlink>
      <w:r w:rsidRPr="0095398F">
        <w:rPr>
          <w:rFonts w:ascii="Times New Roman" w:eastAsia="Times New Roman" w:hAnsi="Times New Roman" w:cs="Times New Roman"/>
          <w:sz w:val="24"/>
          <w:szCs w:val="24"/>
          <w:lang w:eastAsia="pl-PL"/>
        </w:rPr>
        <w:t xml:space="preserve">, tel. </w:t>
      </w:r>
      <w:r>
        <w:rPr>
          <w:rFonts w:ascii="Times New Roman" w:eastAsia="Times New Roman" w:hAnsi="Times New Roman" w:cs="Times New Roman"/>
          <w:sz w:val="24"/>
          <w:szCs w:val="24"/>
          <w:lang w:eastAsia="pl-PL"/>
        </w:rPr>
        <w:t>58 681-11-54</w:t>
      </w:r>
      <w:r w:rsidRPr="0095398F">
        <w:rPr>
          <w:rFonts w:ascii="Times New Roman" w:eastAsia="Times New Roman" w:hAnsi="Times New Roman" w:cs="Times New Roman"/>
          <w:sz w:val="24"/>
          <w:szCs w:val="24"/>
          <w:lang w:eastAsia="pl-PL"/>
        </w:rPr>
        <w:t>.</w:t>
      </w:r>
    </w:p>
    <w:p w:rsidR="00C366B4" w:rsidRPr="002923FE" w:rsidRDefault="00C366B4" w:rsidP="00C366B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923FE">
        <w:rPr>
          <w:rFonts w:ascii="Times New Roman" w:eastAsia="Times New Roman" w:hAnsi="Times New Roman" w:cs="Times New Roman"/>
          <w:sz w:val="24"/>
          <w:szCs w:val="24"/>
          <w:lang w:eastAsia="pl-PL"/>
        </w:rPr>
        <w:t xml:space="preserve">W </w:t>
      </w:r>
      <w:r>
        <w:rPr>
          <w:rFonts w:ascii="Times New Roman" w:eastAsia="Times New Roman" w:hAnsi="Times New Roman" w:cs="Times New Roman"/>
          <w:sz w:val="24"/>
          <w:szCs w:val="24"/>
          <w:lang w:eastAsia="pl-PL"/>
        </w:rPr>
        <w:t xml:space="preserve">Zespole Szkół Ogólnokształcących nr 2 w Kartuzach </w:t>
      </w:r>
      <w:r w:rsidRPr="002923FE">
        <w:rPr>
          <w:rFonts w:ascii="Times New Roman" w:eastAsia="Times New Roman" w:hAnsi="Times New Roman" w:cs="Times New Roman"/>
          <w:sz w:val="24"/>
          <w:szCs w:val="24"/>
          <w:lang w:eastAsia="pl-PL"/>
        </w:rPr>
        <w:t>wyznaczon</w:t>
      </w:r>
      <w:r>
        <w:rPr>
          <w:rFonts w:ascii="Times New Roman" w:eastAsia="Times New Roman" w:hAnsi="Times New Roman" w:cs="Times New Roman"/>
          <w:sz w:val="24"/>
          <w:szCs w:val="24"/>
          <w:lang w:eastAsia="pl-PL"/>
        </w:rPr>
        <w:t>y Inspektor Ochrony Danych – Pan Artur Bielicki</w:t>
      </w:r>
      <w:r w:rsidRPr="002923FE">
        <w:rPr>
          <w:rFonts w:ascii="Times New Roman" w:eastAsia="Times New Roman" w:hAnsi="Times New Roman" w:cs="Times New Roman"/>
          <w:sz w:val="24"/>
          <w:szCs w:val="24"/>
          <w:lang w:eastAsia="pl-PL"/>
        </w:rPr>
        <w:t>, z którym kontakt</w:t>
      </w:r>
      <w:r>
        <w:rPr>
          <w:rFonts w:ascii="Times New Roman" w:eastAsia="Times New Roman" w:hAnsi="Times New Roman" w:cs="Times New Roman"/>
          <w:sz w:val="24"/>
          <w:szCs w:val="24"/>
          <w:lang w:eastAsia="pl-PL"/>
        </w:rPr>
        <w:t xml:space="preserve"> </w:t>
      </w:r>
      <w:r w:rsidRPr="00677A55">
        <w:rPr>
          <w:rFonts w:ascii="Times New Roman" w:hAnsi="Times New Roman" w:cs="Times New Roman"/>
          <w:sz w:val="24"/>
          <w:szCs w:val="24"/>
        </w:rPr>
        <w:t xml:space="preserve">jest możliwy </w:t>
      </w:r>
      <w:r w:rsidRPr="00677A55">
        <w:rPr>
          <w:rFonts w:ascii="Times New Roman" w:hAnsi="Times New Roman" w:cs="Times New Roman"/>
          <w:sz w:val="24"/>
          <w:szCs w:val="24"/>
        </w:rPr>
        <w:br/>
        <w:t>za pośrednictwem poczty elektronicznej pod adresem inspektor@cbi24.pl</w:t>
      </w:r>
    </w:p>
    <w:p w:rsidR="00C366B4" w:rsidRPr="002923FE" w:rsidRDefault="00C366B4" w:rsidP="00C366B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923FE">
        <w:rPr>
          <w:rFonts w:ascii="Times New Roman" w:eastAsia="Times New Roman" w:hAnsi="Times New Roman" w:cs="Times New Roman"/>
          <w:sz w:val="24"/>
          <w:szCs w:val="24"/>
          <w:lang w:eastAsia="pl-PL"/>
        </w:rPr>
        <w:t>Dane osobowe przetwarzane będą na podstawie art. 6 ust. 1 lit c RODO – obowiązku prawnego wynikającego z przepisów prawa – DYREKTYWA PARLAMENTU EUROPEJSKIEGO I RADY (UE) 2019/1937 z dnia 23 października 2019 r. w sprawie ochrony osób zgłaszających naruszenia prawa Unii oraz na podstawie art. 6 ust. 1 lit. f RODO prawnie uzasadnionego interesu administratora, jakim jest przyjmowanie, weryfikowanie oraz wyjaśnianie zgłoszeń naruszeń prawa.</w:t>
      </w:r>
    </w:p>
    <w:p w:rsidR="00C366B4" w:rsidRPr="002923FE" w:rsidRDefault="00C366B4" w:rsidP="00C366B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923FE">
        <w:rPr>
          <w:rFonts w:ascii="Times New Roman" w:eastAsia="Times New Roman" w:hAnsi="Times New Roman" w:cs="Times New Roman"/>
          <w:sz w:val="24"/>
          <w:szCs w:val="24"/>
          <w:lang w:eastAsia="pl-PL"/>
        </w:rPr>
        <w:t>Dane osobowe będą przetwarzane przez okres 5 lat od dnia przyjęcia zgłoszenia.</w:t>
      </w:r>
    </w:p>
    <w:p w:rsidR="00C366B4" w:rsidRPr="002923FE" w:rsidRDefault="00C366B4" w:rsidP="00C366B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923FE">
        <w:rPr>
          <w:rFonts w:ascii="Times New Roman" w:eastAsia="Times New Roman" w:hAnsi="Times New Roman" w:cs="Times New Roman"/>
          <w:sz w:val="24"/>
          <w:szCs w:val="24"/>
          <w:lang w:eastAsia="pl-PL"/>
        </w:rPr>
        <w:t>Administrator zapewnia poufności przetwarzanych danych osobowych, w związku z otrzymanym zgłoszeniem. W związku z tym dane mogą być udostępnione jedynie uprawnionym podmiotom, jeśli zajdzie taka konieczność w związku z weryfikacją zgłoszenia, w trybie określonym przez bezwzględnie obowiązujące przepisy prawa.</w:t>
      </w:r>
    </w:p>
    <w:p w:rsidR="00C366B4" w:rsidRPr="002923FE" w:rsidRDefault="00C366B4" w:rsidP="00C366B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923FE">
        <w:rPr>
          <w:rFonts w:ascii="Times New Roman" w:eastAsia="Times New Roman" w:hAnsi="Times New Roman" w:cs="Times New Roman"/>
          <w:sz w:val="24"/>
          <w:szCs w:val="24"/>
          <w:lang w:eastAsia="pl-PL"/>
        </w:rPr>
        <w:t>Osoba, której dane są przetwarzane ma prawo do:</w:t>
      </w:r>
    </w:p>
    <w:p w:rsidR="00C366B4" w:rsidRPr="002923FE" w:rsidRDefault="00C366B4" w:rsidP="00C366B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923FE">
        <w:rPr>
          <w:rFonts w:ascii="Times New Roman" w:eastAsia="Times New Roman" w:hAnsi="Times New Roman" w:cs="Times New Roman"/>
          <w:b/>
          <w:bCs/>
          <w:sz w:val="24"/>
          <w:szCs w:val="24"/>
          <w:lang w:eastAsia="pl-PL"/>
        </w:rPr>
        <w:t>dostępu do treści swoich danych</w:t>
      </w:r>
      <w:r w:rsidRPr="002923FE">
        <w:rPr>
          <w:rFonts w:ascii="Times New Roman" w:eastAsia="Times New Roman" w:hAnsi="Times New Roman" w:cs="Times New Roman"/>
          <w:sz w:val="24"/>
          <w:szCs w:val="24"/>
          <w:lang w:eastAsia="pl-PL"/>
        </w:rPr>
        <w:t xml:space="preserve"> – korzystając z tego prawa istnieje możliwość pozyskania informacji, jakie dane, w jaki sposób i w jakim celu są przetwarzane,</w:t>
      </w:r>
    </w:p>
    <w:p w:rsidR="00C366B4" w:rsidRPr="002923FE" w:rsidRDefault="00C366B4" w:rsidP="00C366B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923FE">
        <w:rPr>
          <w:rFonts w:ascii="Times New Roman" w:eastAsia="Times New Roman" w:hAnsi="Times New Roman" w:cs="Times New Roman"/>
          <w:b/>
          <w:bCs/>
          <w:sz w:val="24"/>
          <w:szCs w:val="24"/>
          <w:lang w:eastAsia="pl-PL"/>
        </w:rPr>
        <w:lastRenderedPageBreak/>
        <w:t xml:space="preserve">prawo ich sprostowania – </w:t>
      </w:r>
      <w:r w:rsidRPr="002923FE">
        <w:rPr>
          <w:rFonts w:ascii="Times New Roman" w:eastAsia="Times New Roman" w:hAnsi="Times New Roman" w:cs="Times New Roman"/>
          <w:sz w:val="24"/>
          <w:szCs w:val="24"/>
          <w:lang w:eastAsia="pl-PL"/>
        </w:rPr>
        <w:t>korzystając z tego prawa można zgłosić do nas konieczność poprawienia niepoprawnych danych lub uzupełnienia danych wynikających z błędu przy zbieraniu czy przetwarzaniu danych</w:t>
      </w:r>
    </w:p>
    <w:p w:rsidR="00C366B4" w:rsidRDefault="00C366B4" w:rsidP="00C366B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923FE">
        <w:rPr>
          <w:rFonts w:ascii="Times New Roman" w:eastAsia="Times New Roman" w:hAnsi="Times New Roman" w:cs="Times New Roman"/>
          <w:b/>
          <w:bCs/>
          <w:sz w:val="24"/>
          <w:szCs w:val="24"/>
          <w:lang w:eastAsia="pl-PL"/>
        </w:rPr>
        <w:t xml:space="preserve">prawo do ograniczenia przetwarzania – </w:t>
      </w:r>
      <w:r w:rsidRPr="002923FE">
        <w:rPr>
          <w:rFonts w:ascii="Times New Roman" w:eastAsia="Times New Roman" w:hAnsi="Times New Roman" w:cs="Times New Roman"/>
          <w:sz w:val="24"/>
          <w:szCs w:val="24"/>
          <w:lang w:eastAsia="pl-PL"/>
        </w:rPr>
        <w:t>korzystając z tego prawa można złożyć wniosek o ograniczenie przetwarzania danych, w razie kwestionowania prawidłowość przetwarzanych danych. W przypadku zasadności wniosku możemy dane jedynie przechowywać</w:t>
      </w:r>
    </w:p>
    <w:p w:rsidR="00C366B4" w:rsidRPr="00C366B4" w:rsidRDefault="00C366B4" w:rsidP="00C366B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366B4">
        <w:rPr>
          <w:rFonts w:ascii="Times New Roman" w:eastAsia="Times New Roman" w:hAnsi="Times New Roman" w:cs="Times New Roman"/>
          <w:b/>
          <w:bCs/>
          <w:sz w:val="24"/>
          <w:szCs w:val="24"/>
          <w:lang w:eastAsia="pl-PL"/>
        </w:rPr>
        <w:t xml:space="preserve">prawo do usunięcia – </w:t>
      </w:r>
      <w:r w:rsidRPr="00C366B4">
        <w:rPr>
          <w:rFonts w:ascii="Times New Roman" w:eastAsia="Times New Roman" w:hAnsi="Times New Roman" w:cs="Times New Roman"/>
          <w:sz w:val="24"/>
          <w:szCs w:val="24"/>
          <w:lang w:eastAsia="pl-PL"/>
        </w:rPr>
        <w:t xml:space="preserve">korzystając z tego prawa można złożyć wniosek o usunięcie danych. W przypadku zasadności wniosku dokonamy niezwłocznego usunięcia danych. </w:t>
      </w:r>
      <w:r w:rsidRPr="00C366B4">
        <w:rPr>
          <w:rFonts w:ascii="Times New Roman" w:hAnsi="Times New Roman" w:cs="Times New Roman"/>
          <w:sz w:val="24"/>
          <w:szCs w:val="24"/>
        </w:rPr>
        <w:t xml:space="preserve">  </w:t>
      </w:r>
      <w:r w:rsidRPr="00C366B4">
        <w:rPr>
          <w:rFonts w:ascii="Times New Roman" w:eastAsia="Times New Roman" w:hAnsi="Times New Roman" w:cs="Times New Roman"/>
          <w:sz w:val="24"/>
          <w:szCs w:val="24"/>
          <w:lang w:eastAsia="pl-PL"/>
        </w:rPr>
        <w:t>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C366B4" w:rsidRPr="002923FE" w:rsidRDefault="00C366B4" w:rsidP="00C366B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923FE">
        <w:rPr>
          <w:rFonts w:ascii="Times New Roman" w:eastAsia="Times New Roman" w:hAnsi="Times New Roman" w:cs="Times New Roman"/>
          <w:b/>
          <w:bCs/>
          <w:sz w:val="24"/>
          <w:szCs w:val="24"/>
          <w:lang w:eastAsia="pl-PL"/>
        </w:rPr>
        <w:t xml:space="preserve">prawo wniesienia sprzeciwu – </w:t>
      </w:r>
      <w:r w:rsidRPr="002923FE">
        <w:rPr>
          <w:rFonts w:ascii="Times New Roman" w:eastAsia="Times New Roman" w:hAnsi="Times New Roman" w:cs="Times New Roman"/>
          <w:sz w:val="24"/>
          <w:szCs w:val="24"/>
          <w:lang w:eastAsia="pl-PL"/>
        </w:rPr>
        <w:t>korzystając z tego prawa można w dowolnym momencie wnieść sprzeciw wobec przetwarzania danych, jeżeli są one przetwarzane na podstawie art. 6 ust. 1 lit e lub f (prawnie uzasadniony interes lub interes publiczny). Po przyjęciu wniosku w tej sprawie jesteśmy zobowiązani do zaprzestania przetwarzania danych w tym celu. W takiej sytuacji, po rozpatrzeniu wniosku, nie będziemy już mogli przetwarzać danych osobowych objętych sprzeciwem na tej podstawie, chyba że wykażemy, iż istnieją ważne prawnie uzasadnione podstawy do przetwarzania danych, które według prawa uznaje się za nadrzędne wobec interesów, praw i wolności lub podstawy do ustalenia, dochodzenia lub obrony roszczeń.</w:t>
      </w:r>
    </w:p>
    <w:p w:rsidR="00C366B4" w:rsidRPr="002923FE" w:rsidRDefault="00C366B4" w:rsidP="00C366B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923FE">
        <w:rPr>
          <w:rFonts w:ascii="Times New Roman" w:eastAsia="Times New Roman" w:hAnsi="Times New Roman" w:cs="Times New Roman"/>
          <w:b/>
          <w:bCs/>
          <w:sz w:val="24"/>
          <w:szCs w:val="24"/>
          <w:lang w:eastAsia="pl-PL"/>
        </w:rPr>
        <w:t>Prawo do wniesienia skargi</w:t>
      </w:r>
      <w:r w:rsidRPr="002923FE">
        <w:rPr>
          <w:rFonts w:ascii="Times New Roman" w:eastAsia="Times New Roman" w:hAnsi="Times New Roman" w:cs="Times New Roman"/>
          <w:sz w:val="24"/>
          <w:szCs w:val="24"/>
          <w:lang w:eastAsia="pl-PL"/>
        </w:rPr>
        <w:t xml:space="preserve"> do organu nadzorczego, tj. do Prezesa Urzędu Ochrony Danych Osobowych, gdy uznane zostanie, że przetwarzanie danych osobowych narusza przepisy prawa</w:t>
      </w:r>
    </w:p>
    <w:p w:rsidR="00C366B4" w:rsidRPr="002923FE" w:rsidRDefault="00C366B4" w:rsidP="00C366B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923FE">
        <w:rPr>
          <w:rFonts w:ascii="Times New Roman" w:eastAsia="Times New Roman" w:hAnsi="Times New Roman" w:cs="Times New Roman"/>
          <w:sz w:val="24"/>
          <w:szCs w:val="24"/>
          <w:lang w:eastAsia="pl-PL"/>
        </w:rPr>
        <w:t>Dane osobowe nie będą przekazywane do państw spoza Europejskiego Obszaru Gospodarczego</w:t>
      </w:r>
    </w:p>
    <w:p w:rsidR="00C366B4" w:rsidRPr="002923FE" w:rsidRDefault="00C366B4" w:rsidP="00C366B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923FE">
        <w:rPr>
          <w:rFonts w:ascii="Times New Roman" w:eastAsia="Times New Roman" w:hAnsi="Times New Roman" w:cs="Times New Roman"/>
          <w:sz w:val="24"/>
          <w:szCs w:val="24"/>
          <w:lang w:eastAsia="pl-PL"/>
        </w:rPr>
        <w:t>Podanie danych osobowych jest obligatoryjne</w:t>
      </w:r>
      <w:r>
        <w:rPr>
          <w:rFonts w:ascii="Times New Roman" w:eastAsia="Times New Roman" w:hAnsi="Times New Roman" w:cs="Times New Roman"/>
          <w:sz w:val="24"/>
          <w:szCs w:val="24"/>
          <w:lang w:eastAsia="pl-PL"/>
        </w:rPr>
        <w:t xml:space="preserve"> w oparciu o przepisy prawa a w </w:t>
      </w:r>
      <w:r w:rsidRPr="002923FE">
        <w:rPr>
          <w:rFonts w:ascii="Times New Roman" w:eastAsia="Times New Roman" w:hAnsi="Times New Roman" w:cs="Times New Roman"/>
          <w:sz w:val="24"/>
          <w:szCs w:val="24"/>
          <w:lang w:eastAsia="pl-PL"/>
        </w:rPr>
        <w:t>pozostałym zakresie jest dobrowolne</w:t>
      </w:r>
      <w:r>
        <w:rPr>
          <w:rFonts w:ascii="Times New Roman" w:eastAsia="Times New Roman" w:hAnsi="Times New Roman" w:cs="Times New Roman"/>
          <w:sz w:val="24"/>
          <w:szCs w:val="24"/>
          <w:lang w:eastAsia="pl-PL"/>
        </w:rPr>
        <w:t>.</w:t>
      </w:r>
    </w:p>
    <w:p w:rsidR="00C366B4" w:rsidRDefault="00C366B4" w:rsidP="00C366B4">
      <w:pPr>
        <w:rPr>
          <w:rFonts w:ascii="Times New Roman" w:hAnsi="Times New Roman" w:cs="Times New Roman"/>
          <w:sz w:val="24"/>
          <w:szCs w:val="24"/>
        </w:rPr>
      </w:pPr>
    </w:p>
    <w:p w:rsidR="00C366B4" w:rsidRDefault="00C366B4" w:rsidP="00C366B4">
      <w:pPr>
        <w:rPr>
          <w:rFonts w:ascii="Times New Roman" w:hAnsi="Times New Roman" w:cs="Times New Roman"/>
          <w:sz w:val="24"/>
          <w:szCs w:val="24"/>
        </w:rPr>
      </w:pPr>
    </w:p>
    <w:p w:rsidR="00C366B4" w:rsidRDefault="00C366B4" w:rsidP="00C366B4">
      <w:pPr>
        <w:rPr>
          <w:rFonts w:ascii="Times New Roman" w:hAnsi="Times New Roman" w:cs="Times New Roman"/>
          <w:sz w:val="24"/>
          <w:szCs w:val="24"/>
        </w:rPr>
      </w:pPr>
    </w:p>
    <w:p w:rsidR="00C366B4" w:rsidRDefault="00C366B4" w:rsidP="00C366B4">
      <w:pPr>
        <w:rPr>
          <w:rFonts w:ascii="Times New Roman" w:hAnsi="Times New Roman" w:cs="Times New Roman"/>
          <w:sz w:val="24"/>
          <w:szCs w:val="24"/>
        </w:rPr>
      </w:pPr>
    </w:p>
    <w:p w:rsidR="00C366B4" w:rsidRDefault="00C366B4" w:rsidP="00C366B4">
      <w:r>
        <w:rPr>
          <w:rFonts w:ascii="Times New Roman" w:hAnsi="Times New Roman" w:cs="Times New Roman"/>
          <w:sz w:val="24"/>
          <w:szCs w:val="24"/>
        </w:rPr>
        <w:t xml:space="preserve">  </w:t>
      </w:r>
    </w:p>
    <w:sectPr w:rsidR="00C366B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C36" w:rsidRDefault="00325C36" w:rsidP="00C366B4">
      <w:pPr>
        <w:spacing w:after="0" w:line="240" w:lineRule="auto"/>
      </w:pPr>
      <w:r>
        <w:separator/>
      </w:r>
    </w:p>
  </w:endnote>
  <w:endnote w:type="continuationSeparator" w:id="0">
    <w:p w:rsidR="00325C36" w:rsidRDefault="00325C36" w:rsidP="00C36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C36" w:rsidRDefault="00325C36" w:rsidP="00C366B4">
      <w:pPr>
        <w:spacing w:after="0" w:line="240" w:lineRule="auto"/>
      </w:pPr>
      <w:r>
        <w:separator/>
      </w:r>
    </w:p>
  </w:footnote>
  <w:footnote w:type="continuationSeparator" w:id="0">
    <w:p w:rsidR="00325C36" w:rsidRDefault="00325C36" w:rsidP="00C36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6B4" w:rsidRDefault="00C366B4" w:rsidP="00C366B4">
    <w:pPr>
      <w:pStyle w:val="Nagwek"/>
      <w:jc w:val="right"/>
      <w:rPr>
        <w:rFonts w:ascii="Times New Roman" w:hAnsi="Times New Roman" w:cs="Times New Roman"/>
        <w:b/>
        <w:bCs/>
        <w:sz w:val="28"/>
        <w:szCs w:val="28"/>
      </w:rPr>
    </w:pPr>
    <w:r w:rsidRPr="00F547AF">
      <w:rPr>
        <w:rFonts w:ascii="Times New Roman" w:hAnsi="Times New Roman" w:cs="Times New Roman"/>
        <w:b/>
        <w:bCs/>
        <w:sz w:val="28"/>
        <w:szCs w:val="28"/>
      </w:rPr>
      <w:t>Załącznik nr 9 do Procedury</w:t>
    </w:r>
  </w:p>
  <w:p w:rsidR="00C366B4" w:rsidRDefault="00C366B4">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F21"/>
    <w:multiLevelType w:val="multilevel"/>
    <w:tmpl w:val="684E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D6BEC"/>
    <w:multiLevelType w:val="hybridMultilevel"/>
    <w:tmpl w:val="F1829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C45DA1"/>
    <w:multiLevelType w:val="multilevel"/>
    <w:tmpl w:val="76203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913DC5"/>
    <w:multiLevelType w:val="multilevel"/>
    <w:tmpl w:val="BFA6E2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6B4"/>
    <w:rsid w:val="00325C36"/>
    <w:rsid w:val="003F03DB"/>
    <w:rsid w:val="005069D5"/>
    <w:rsid w:val="00631C07"/>
    <w:rsid w:val="00C366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7AC2"/>
  <w15:chartTrackingRefBased/>
  <w15:docId w15:val="{53CD1CC4-7377-4319-B66D-D1718D15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66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C366B4"/>
    <w:pPr>
      <w:ind w:left="720"/>
      <w:contextualSpacing/>
    </w:pPr>
  </w:style>
  <w:style w:type="character" w:styleId="Hipercze">
    <w:name w:val="Hyperlink"/>
    <w:basedOn w:val="Domylnaczcionkaakapitu"/>
    <w:uiPriority w:val="99"/>
    <w:unhideWhenUsed/>
    <w:rsid w:val="00C366B4"/>
    <w:rPr>
      <w:color w:val="0563C1" w:themeColor="hyperlink"/>
      <w:u w:val="single"/>
    </w:rPr>
  </w:style>
  <w:style w:type="paragraph" w:styleId="Nagwek">
    <w:name w:val="header"/>
    <w:basedOn w:val="Normalny"/>
    <w:link w:val="NagwekZnak"/>
    <w:uiPriority w:val="99"/>
    <w:unhideWhenUsed/>
    <w:rsid w:val="00C366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66B4"/>
  </w:style>
  <w:style w:type="paragraph" w:styleId="Stopka">
    <w:name w:val="footer"/>
    <w:basedOn w:val="Normalny"/>
    <w:link w:val="StopkaZnak"/>
    <w:uiPriority w:val="99"/>
    <w:unhideWhenUsed/>
    <w:rsid w:val="00C366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6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zso2.sekretaria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4062</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Brylowska</dc:creator>
  <cp:keywords/>
  <dc:description/>
  <cp:lastModifiedBy>Monika Brylowska</cp:lastModifiedBy>
  <cp:revision>2</cp:revision>
  <dcterms:created xsi:type="dcterms:W3CDTF">2024-09-20T12:10:00Z</dcterms:created>
  <dcterms:modified xsi:type="dcterms:W3CDTF">2024-09-20T12:13:00Z</dcterms:modified>
</cp:coreProperties>
</file>