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847" w:rsidRPr="00DD7D93" w:rsidRDefault="00984FB7" w:rsidP="00984FB7">
      <w:pPr>
        <w:jc w:val="center"/>
        <w:rPr>
          <w:b/>
          <w:color w:val="FF0000"/>
          <w:sz w:val="44"/>
          <w:szCs w:val="44"/>
        </w:rPr>
      </w:pPr>
      <w:r w:rsidRPr="00DD7D93">
        <w:rPr>
          <w:b/>
          <w:color w:val="FF0000"/>
          <w:sz w:val="44"/>
          <w:szCs w:val="44"/>
        </w:rPr>
        <w:t>Międzynarodowy Konkurs Plastyczno-Literacki „Niedźwiedź Wojtek – żołnierz gen. Andersa”</w:t>
      </w:r>
    </w:p>
    <w:p w:rsidR="00984FB7" w:rsidRDefault="00984FB7" w:rsidP="00984FB7">
      <w:pPr>
        <w:rPr>
          <w:sz w:val="24"/>
          <w:szCs w:val="24"/>
        </w:rPr>
      </w:pPr>
      <w:r w:rsidRPr="00984FB7">
        <w:rPr>
          <w:sz w:val="24"/>
          <w:szCs w:val="24"/>
        </w:rPr>
        <w:t>W roku 2024 będziemy obchodzić 80 rocznicę zwycięskiej bitwy stoczonej przez 2 Korpus Polski pod Monte Cassino. Bitwy która na dziesiątki lat stała się symbolem bohaterstwa i nieugiętej woli Polaków w odzyskaniu niepodległości.</w:t>
      </w:r>
    </w:p>
    <w:p w:rsidR="00984FB7" w:rsidRPr="00DD7D93" w:rsidRDefault="00984FB7" w:rsidP="00984FB7">
      <w:pPr>
        <w:jc w:val="both"/>
        <w:rPr>
          <w:b/>
          <w:color w:val="FF0000"/>
          <w:sz w:val="24"/>
          <w:szCs w:val="24"/>
        </w:rPr>
      </w:pPr>
      <w:r w:rsidRPr="00DD7D93">
        <w:rPr>
          <w:b/>
          <w:color w:val="FF0000"/>
          <w:sz w:val="24"/>
          <w:szCs w:val="24"/>
        </w:rPr>
        <w:t>Konkurs polega na przygotowaniu kartki pocztowej, komiksu lub opowiadania w polskiej wersji językowej, przedstawiającego epizod związany z niedźwiedziem Wojtkiem, rozgrywający się na tle działań Wojska Polskiego na Wschodzie, a następnie 2. Korpusu Polskiego w czasie II wojny światowej. Komiks ma stanowić zamkniętą całość o objętości do 10 plansz, przedstawionych w pionie i podzielonych na kadry/klatki. Kartka pocztowa składać się ma z jednej strony. Pojedyncza plansza komiksu i opowiadania oraz kartka pocztowej powinna być przygotowana w formacie A4. Ponadto do kartki pocztowej należy dołączyć krótki opis historyczny nieprzekraczający 500 znaków (bez spacji). Opowiadanie nie może przekraczać 20 000 znaków (bez spacji; ok. 5 stron formatu A4)</w:t>
      </w:r>
    </w:p>
    <w:p w:rsidR="00984FB7" w:rsidRPr="00984FB7" w:rsidRDefault="00984FB7" w:rsidP="00984FB7">
      <w:pPr>
        <w:rPr>
          <w:b/>
          <w:sz w:val="24"/>
          <w:szCs w:val="24"/>
        </w:rPr>
      </w:pPr>
      <w:r w:rsidRPr="00984FB7">
        <w:rPr>
          <w:b/>
          <w:sz w:val="24"/>
          <w:szCs w:val="24"/>
        </w:rPr>
        <w:t>Prace oceniane będą w trzech kategoriach wiekowych:</w:t>
      </w:r>
    </w:p>
    <w:p w:rsidR="00984FB7" w:rsidRPr="00984FB7" w:rsidRDefault="00984FB7" w:rsidP="00984FB7">
      <w:pPr>
        <w:rPr>
          <w:b/>
          <w:sz w:val="24"/>
          <w:szCs w:val="24"/>
        </w:rPr>
      </w:pPr>
      <w:r w:rsidRPr="00984FB7">
        <w:rPr>
          <w:b/>
          <w:sz w:val="24"/>
          <w:szCs w:val="24"/>
        </w:rPr>
        <w:t>7–8 lat</w:t>
      </w:r>
      <w:bookmarkStart w:id="0" w:name="_GoBack"/>
      <w:bookmarkEnd w:id="0"/>
    </w:p>
    <w:p w:rsidR="00984FB7" w:rsidRPr="00984FB7" w:rsidRDefault="00984FB7" w:rsidP="00984FB7">
      <w:pPr>
        <w:rPr>
          <w:b/>
          <w:sz w:val="24"/>
          <w:szCs w:val="24"/>
        </w:rPr>
      </w:pPr>
      <w:r w:rsidRPr="00984FB7">
        <w:rPr>
          <w:b/>
          <w:sz w:val="24"/>
          <w:szCs w:val="24"/>
        </w:rPr>
        <w:t>9–12 lat</w:t>
      </w:r>
    </w:p>
    <w:p w:rsidR="00984FB7" w:rsidRPr="00984FB7" w:rsidRDefault="00984FB7" w:rsidP="00984FB7">
      <w:pPr>
        <w:rPr>
          <w:b/>
          <w:sz w:val="24"/>
          <w:szCs w:val="24"/>
        </w:rPr>
      </w:pPr>
      <w:r w:rsidRPr="00984FB7">
        <w:rPr>
          <w:b/>
          <w:sz w:val="24"/>
          <w:szCs w:val="24"/>
        </w:rPr>
        <w:t>13–16 lat</w:t>
      </w:r>
    </w:p>
    <w:p w:rsidR="00984FB7" w:rsidRPr="00984FB7" w:rsidRDefault="00984FB7" w:rsidP="00984FB7">
      <w:pPr>
        <w:jc w:val="both"/>
        <w:rPr>
          <w:sz w:val="24"/>
          <w:szCs w:val="24"/>
        </w:rPr>
      </w:pPr>
      <w:r w:rsidRPr="00984FB7">
        <w:rPr>
          <w:sz w:val="24"/>
          <w:szCs w:val="24"/>
        </w:rPr>
        <w:t>Celem naszego konkursu jest między innymi przypomnienie historii tych dzielnych ludzi, a także ich niezwykłego przyjaciela – kaprala Wojtka Misia. Biorąc udział w konkursie stajecie się częścią tych wydarzeń, wydarzeń w których brali udział wasi przodkowie, z których dziś jesteśmy dumni.” – zachęca Oddział IPN w Rzeszowie, zapraszając dzieci i młodzież do udziału w Międzynarodowym Konkursie Plastyczno-Literackim „Niedźwiedź Wojtek – żołnierz gen. Andersa”.</w:t>
      </w:r>
    </w:p>
    <w:p w:rsidR="00984FB7" w:rsidRDefault="00984FB7" w:rsidP="00984FB7">
      <w:pPr>
        <w:rPr>
          <w:b/>
          <w:sz w:val="24"/>
          <w:szCs w:val="24"/>
        </w:rPr>
      </w:pPr>
      <w:r w:rsidRPr="00984FB7">
        <w:t xml:space="preserve"> </w:t>
      </w:r>
      <w:r w:rsidRPr="00984FB7">
        <w:rPr>
          <w:b/>
          <w:sz w:val="24"/>
          <w:szCs w:val="24"/>
        </w:rPr>
        <w:t>Prace będą przyjmowane do 9 kwietnia 2024 r.</w:t>
      </w:r>
    </w:p>
    <w:p w:rsidR="00984FB7" w:rsidRPr="00DD7D93" w:rsidRDefault="00984FB7" w:rsidP="00984FB7">
      <w:pPr>
        <w:rPr>
          <w:b/>
          <w:color w:val="FF0000"/>
          <w:sz w:val="24"/>
          <w:szCs w:val="24"/>
        </w:rPr>
      </w:pPr>
      <w:r w:rsidRPr="00DD7D93">
        <w:rPr>
          <w:b/>
          <w:color w:val="FF0000"/>
          <w:sz w:val="24"/>
          <w:szCs w:val="24"/>
        </w:rPr>
        <w:t>Szczegółowych informacji udzieli: Anna Lewandowska sala 77</w:t>
      </w:r>
    </w:p>
    <w:p w:rsidR="00984FB7" w:rsidRPr="00DD7D93" w:rsidRDefault="00984FB7" w:rsidP="00984FB7">
      <w:pPr>
        <w:rPr>
          <w:b/>
          <w:color w:val="FF0000"/>
          <w:sz w:val="24"/>
          <w:szCs w:val="24"/>
        </w:rPr>
      </w:pPr>
      <w:r w:rsidRPr="00DD7D93">
        <w:rPr>
          <w:b/>
          <w:color w:val="FF0000"/>
          <w:sz w:val="24"/>
          <w:szCs w:val="24"/>
        </w:rPr>
        <w:t>lewandowskaa@zso2.kartuzy.pl</w:t>
      </w:r>
    </w:p>
    <w:sectPr w:rsidR="00984FB7" w:rsidRPr="00DD7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DC"/>
    <w:rsid w:val="00282847"/>
    <w:rsid w:val="00984FB7"/>
    <w:rsid w:val="00DD7D93"/>
    <w:rsid w:val="00EB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B1885-4E38-400F-9644-2FF4B9B1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Lewandowska</dc:creator>
  <cp:keywords/>
  <dc:description/>
  <cp:lastModifiedBy>Anna Lewandowska</cp:lastModifiedBy>
  <cp:revision>4</cp:revision>
  <dcterms:created xsi:type="dcterms:W3CDTF">2024-03-27T11:59:00Z</dcterms:created>
  <dcterms:modified xsi:type="dcterms:W3CDTF">2024-03-27T12:37:00Z</dcterms:modified>
</cp:coreProperties>
</file>