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8034" w14:textId="77777777" w:rsidR="00DA2185" w:rsidRDefault="00DA2185" w:rsidP="00DA2185">
      <w:pPr>
        <w:widowControl w:val="0"/>
        <w:suppressAutoHyphens/>
        <w:spacing w:line="360" w:lineRule="auto"/>
        <w:jc w:val="center"/>
        <w:rPr>
          <w:rFonts w:eastAsia="SimSun" w:cs="Mangal"/>
          <w:b/>
          <w:snapToGrid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REGULAMIN REKRUTACJI UCZESTNIKÓW PROJEKTU</w:t>
      </w:r>
    </w:p>
    <w:p w14:paraId="2EA62C26" w14:textId="77777777" w:rsidR="00DA2185" w:rsidRDefault="00DA2185" w:rsidP="00DA2185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b/>
          <w:kern w:val="2"/>
          <w:sz w:val="28"/>
          <w:szCs w:val="28"/>
          <w:lang w:val="pl-PL" w:eastAsia="hi-IN" w:bidi="hi-IN"/>
        </w:rPr>
      </w:pPr>
      <w:r>
        <w:rPr>
          <w:rFonts w:eastAsia="Ubuntu-Bold"/>
          <w:b/>
          <w:bCs/>
          <w:color w:val="164194"/>
          <w:kern w:val="2"/>
          <w:sz w:val="28"/>
          <w:szCs w:val="28"/>
          <w:lang w:val="pl-PL" w:eastAsia="hi-IN" w:bidi="hi-IN"/>
        </w:rPr>
        <w:t xml:space="preserve">Eko trendy regionu kaszubskiego w świetle nowoczesnych metod nauczania </w:t>
      </w:r>
      <w:r>
        <w:rPr>
          <w:rFonts w:ascii="Calibri" w:eastAsia="SimSun" w:hAnsi="Calibri" w:cs="Calibri"/>
          <w:kern w:val="2"/>
          <w:sz w:val="28"/>
          <w:szCs w:val="28"/>
          <w:lang w:val="pl-PL"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8"/>
          <w:szCs w:val="28"/>
          <w:lang w:val="pl-PL" w:eastAsia="hi-IN" w:bidi="hi-IN"/>
        </w:rPr>
        <w:br/>
        <w:t xml:space="preserve">o numerze 2023-1-PL01-KA122-SCH-000131166 </w:t>
      </w:r>
      <w:r>
        <w:rPr>
          <w:rFonts w:ascii="Calibri" w:eastAsia="SimSun" w:hAnsi="Calibri" w:cs="Calibri"/>
          <w:kern w:val="2"/>
          <w:sz w:val="28"/>
          <w:szCs w:val="28"/>
          <w:lang w:val="pl-PL" w:eastAsia="hi-IN" w:bidi="hi-IN"/>
        </w:rPr>
        <w:br/>
        <w:t>w ramach programu FUNDUSZE EUROPEJSKIE DLA ROZWOJU SPOŁECZNEGO 2021-2027 współfinansowanego z Europejskiego Funduszu Społecznego Plus</w:t>
      </w:r>
    </w:p>
    <w:p w14:paraId="37F87ECE" w14:textId="77777777" w:rsidR="00DA2185" w:rsidRDefault="00DA2185" w:rsidP="00DA2185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b/>
          <w:kern w:val="2"/>
          <w:sz w:val="28"/>
          <w:szCs w:val="28"/>
          <w:lang w:val="pl-PL" w:eastAsia="hi-IN" w:bidi="hi-IN"/>
        </w:rPr>
      </w:pPr>
    </w:p>
    <w:p w14:paraId="532565DF" w14:textId="77777777" w:rsidR="00DA2185" w:rsidRDefault="00DA2185" w:rsidP="00DA2185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b/>
          <w:kern w:val="2"/>
          <w:sz w:val="28"/>
          <w:szCs w:val="28"/>
          <w:lang w:val="pl-PL" w:eastAsia="hi-IN" w:bidi="hi-IN"/>
        </w:rPr>
      </w:pPr>
    </w:p>
    <w:p w14:paraId="5CC20F53" w14:textId="77777777" w:rsidR="00DA2185" w:rsidRDefault="00DA2185" w:rsidP="00DA2185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§ 1</w:t>
      </w:r>
    </w:p>
    <w:p w14:paraId="1BD2D1E6" w14:textId="77777777" w:rsidR="00DA2185" w:rsidRDefault="00DA2185" w:rsidP="00DA2185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Postanowienia ogólne</w:t>
      </w:r>
    </w:p>
    <w:p w14:paraId="01CB29DE" w14:textId="77777777" w:rsidR="00DA2185" w:rsidRDefault="00DA2185" w:rsidP="00DA2185">
      <w:pPr>
        <w:widowControl w:val="0"/>
        <w:numPr>
          <w:ilvl w:val="0"/>
          <w:numId w:val="19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Projekt</w:t>
      </w:r>
      <w:r>
        <w:rPr>
          <w:rFonts w:eastAsia="Ubuntu-Bold"/>
          <w:b/>
          <w:bCs/>
          <w:kern w:val="2"/>
          <w:sz w:val="24"/>
          <w:szCs w:val="24"/>
          <w:lang w:val="pl-PL" w:eastAsia="hi-IN" w:bidi="hi-IN"/>
        </w:rPr>
        <w:t xml:space="preserve"> Eko trendy regionu kaszubskiego w świetle nowoczesnych metod nauczania </w:t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t>realizowany jest w ramach programu FUNDUSZE EUROPEJSKIE DLA ROZWOJU SPOŁECZNEGO 2021-2027 współfinansowanego z Europejskiego Funduszu Społecznego Plus.</w:t>
      </w:r>
    </w:p>
    <w:p w14:paraId="6A11DDCC" w14:textId="603DC29C" w:rsidR="00DA2185" w:rsidRDefault="00DA2185" w:rsidP="00DA2185">
      <w:pPr>
        <w:widowControl w:val="0"/>
        <w:numPr>
          <w:ilvl w:val="0"/>
          <w:numId w:val="19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Projekt realizowany jest w Zespole Szkół Ogólnokształcących Nr 2 w Kartuzach </w:t>
      </w:r>
      <w:r w:rsidR="0020225C">
        <w:rPr>
          <w:rFonts w:eastAsia="SimSun" w:cs="Mangal"/>
          <w:kern w:val="2"/>
          <w:sz w:val="24"/>
          <w:szCs w:val="24"/>
          <w:lang w:val="pl-PL" w:eastAsia="en-US" w:bidi="hi-IN"/>
        </w:rPr>
        <w:br/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t>w terminie: 29 grudnia 2023 r. – 28 czerwca 2025 r.</w:t>
      </w:r>
    </w:p>
    <w:p w14:paraId="1BAB7562" w14:textId="77777777" w:rsidR="00DA2185" w:rsidRDefault="00DA2185" w:rsidP="00DA2185">
      <w:pPr>
        <w:widowControl w:val="0"/>
        <w:numPr>
          <w:ilvl w:val="0"/>
          <w:numId w:val="19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Głównymi celami projektu są:</w:t>
      </w:r>
    </w:p>
    <w:p w14:paraId="4A76C523" w14:textId="1B654AC0" w:rsidR="00DA2185" w:rsidRDefault="004D1C56" w:rsidP="00DA2185">
      <w:pPr>
        <w:pStyle w:val="Akapitzlist"/>
        <w:widowControl w:val="0"/>
        <w:numPr>
          <w:ilvl w:val="0"/>
          <w:numId w:val="24"/>
        </w:numPr>
        <w:suppressAutoHyphens/>
        <w:snapToGrid w:val="0"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z</w:t>
      </w:r>
      <w:r w:rsidR="00DA2185" w:rsidRPr="00DA2185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dobycie wiedzy na temat nowoczesnych</w:t>
      </w:r>
      <w:r w:rsidR="00DA2185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metod nauczania oraz umiejętne wykorzystywanie ich na różnych etapach kształcenia;</w:t>
      </w:r>
    </w:p>
    <w:p w14:paraId="20ECE211" w14:textId="6243121D" w:rsidR="00DA2185" w:rsidRDefault="004D1C56" w:rsidP="00DA2185">
      <w:pPr>
        <w:pStyle w:val="Akapitzlist"/>
        <w:widowControl w:val="0"/>
        <w:numPr>
          <w:ilvl w:val="0"/>
          <w:numId w:val="24"/>
        </w:numPr>
        <w:suppressAutoHyphens/>
        <w:snapToGrid w:val="0"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p</w:t>
      </w:r>
      <w:r w:rsidR="00DA2185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odnoszenie kompetencji językowych w zakresie języka angielskiego wśród nauczycieli;</w:t>
      </w:r>
    </w:p>
    <w:p w14:paraId="4E87A43C" w14:textId="3C5FCC1D" w:rsidR="004D1C56" w:rsidRPr="00DA2185" w:rsidRDefault="004D1C56" w:rsidP="00DA2185">
      <w:pPr>
        <w:pStyle w:val="Akapitzlist"/>
        <w:widowControl w:val="0"/>
        <w:numPr>
          <w:ilvl w:val="0"/>
          <w:numId w:val="24"/>
        </w:numPr>
        <w:suppressAutoHyphens/>
        <w:snapToGrid w:val="0"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zwiększanie świadomości ekologicznej,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zachowań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proekologicznych </w:t>
      </w:r>
      <w:r w:rsid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br/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i wprowadzenie ekologicznych rozwiązań w funkcjonowaniu społeczności szkolnej.</w:t>
      </w:r>
    </w:p>
    <w:p w14:paraId="49759B04" w14:textId="053C589F" w:rsidR="00DA2185" w:rsidRDefault="00DA2185" w:rsidP="00DA2185">
      <w:pPr>
        <w:widowControl w:val="0"/>
        <w:numPr>
          <w:ilvl w:val="0"/>
          <w:numId w:val="19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Cele programu zostaną osiągnięte przez udział </w:t>
      </w:r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>14 nauczycieli</w:t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 </w:t>
      </w:r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Zespołu Szkół Ogólnokształcących Nr 2 w mobilnościach zagranicznych typu </w:t>
      </w:r>
      <w:proofErr w:type="spellStart"/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>job</w:t>
      </w:r>
      <w:proofErr w:type="spellEnd"/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 </w:t>
      </w:r>
      <w:proofErr w:type="spellStart"/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>shadowing</w:t>
      </w:r>
      <w:proofErr w:type="spellEnd"/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 (dwóch nauczycieli – Granada w Hiszpanii), w zagranicznych kursach metodycznych (dwóch nauczycieli – Praga w Czechach, dwóch nauczycieli – Amsterdam w Niderlandach, dwóch nauczycieli w Berlinie w Niemczech) oraz w zagranicznych kursach językowych (sześciu nauczycieli – St. </w:t>
      </w:r>
      <w:proofErr w:type="spellStart"/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>Julian’s</w:t>
      </w:r>
      <w:proofErr w:type="spellEnd"/>
      <w:r w:rsidR="004D1C56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 na Malcie). </w:t>
      </w:r>
    </w:p>
    <w:p w14:paraId="3FC8D759" w14:textId="77777777" w:rsidR="00DA2185" w:rsidRDefault="00DA2185" w:rsidP="00DA2185">
      <w:pPr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16FA4495" w14:textId="77777777" w:rsidR="00DA2185" w:rsidRDefault="00DA2185" w:rsidP="00DA2185">
      <w:pPr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1A25B40A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lastRenderedPageBreak/>
        <w:t>§ 2</w:t>
      </w:r>
    </w:p>
    <w:p w14:paraId="3378A80B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Rekrutacja</w:t>
      </w:r>
    </w:p>
    <w:p w14:paraId="36D3819E" w14:textId="42264E86" w:rsidR="00DA2185" w:rsidRDefault="004D1C56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W projekcie może wziąć udział 14</w:t>
      </w:r>
      <w:r w:rsidR="00DA2185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 </w:t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nauczycieli zatrudnionych w ZSO 2 w Kartuzach </w:t>
      </w:r>
      <w:r w:rsidR="0020225C">
        <w:rPr>
          <w:rFonts w:eastAsia="SimSun" w:cs="Mangal"/>
          <w:kern w:val="2"/>
          <w:sz w:val="24"/>
          <w:szCs w:val="24"/>
          <w:lang w:val="pl-PL" w:eastAsia="en-US" w:bidi="hi-IN"/>
        </w:rPr>
        <w:br/>
      </w:r>
      <w:r w:rsidR="00842D5C">
        <w:rPr>
          <w:rFonts w:eastAsia="SimSun" w:cs="Mangal"/>
          <w:kern w:val="2"/>
          <w:sz w:val="24"/>
          <w:szCs w:val="24"/>
          <w:lang w:val="pl-PL" w:eastAsia="en-US" w:bidi="hi-IN"/>
        </w:rPr>
        <w:t>w roku szkolnym 2023/2024.</w:t>
      </w:r>
    </w:p>
    <w:p w14:paraId="6B205925" w14:textId="77777777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Udział uczestników w projekcie jest bezpłatny.</w:t>
      </w:r>
    </w:p>
    <w:p w14:paraId="1612121A" w14:textId="0AE3B61E" w:rsidR="00DA2185" w:rsidRPr="00BB23D7" w:rsidRDefault="00DA2185" w:rsidP="00BB23D7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Rekrutacja odbywa się z uwzględnieniem równych szans, w tym zasady równości płci.</w:t>
      </w:r>
    </w:p>
    <w:p w14:paraId="4E4D3A86" w14:textId="77777777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Rekrutacja odbywa się w terminie 1 lutego – 29 lutego 2024 r.</w:t>
      </w:r>
    </w:p>
    <w:p w14:paraId="03CB00AC" w14:textId="77777777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Kandydaci składają formularz zgłoszeniowy w sekretariacie szkoły.</w:t>
      </w:r>
    </w:p>
    <w:p w14:paraId="1DE57FBB" w14:textId="77777777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Kandydaci, przed złożeniem formularza zgłoszeniowego, zapoznają się z całością tekstu niniejszego regulaminu.</w:t>
      </w:r>
    </w:p>
    <w:p w14:paraId="0861FA16" w14:textId="77777777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O wyborze kandydata decydują następujące kryteria:</w:t>
      </w:r>
    </w:p>
    <w:p w14:paraId="295131EB" w14:textId="2F3FEBE6" w:rsidR="00842D5C" w:rsidRDefault="00DA2185" w:rsidP="00842D5C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uczestnikami mogą być </w:t>
      </w:r>
      <w:r w:rsidR="00842D5C"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nauczyciele i pracownicy pedagogiczni/specjaliści (nauczyciele, nauczyciele-dyrektorzy, nauczyciele-psychologowie, pedagodzy, nauczyci</w:t>
      </w:r>
      <w:r w:rsidR="00842D5C"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ele-bibliotekarze, nauczyciele-</w:t>
      </w:r>
      <w:r w:rsidR="00842D5C"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logopedzi,</w:t>
      </w:r>
      <w:r w:rsidR="00842D5C"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="00842D5C"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nauczyciele pracujący </w:t>
      </w:r>
      <w:r w:rsidR="003A4B6D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br/>
      </w:r>
      <w:r w:rsidR="00842D5C"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w świetlicach) zatrudnieni i prowadzący zajęcia dydaktyczne w ZSO 2 </w:t>
      </w:r>
      <w:r w:rsidR="003A4B6D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br/>
      </w:r>
      <w:r w:rsidR="00842D5C"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w Kartuzach</w:t>
      </w:r>
      <w:r w:rsid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, </w:t>
      </w:r>
    </w:p>
    <w:p w14:paraId="71ED84A1" w14:textId="6AF59AE4" w:rsidR="00842D5C" w:rsidRPr="00842D5C" w:rsidRDefault="00842D5C" w:rsidP="00842D5C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znajdujący się w niekorzystnej sytuacji, rozumianej jako</w:t>
      </w:r>
      <w:r w:rsidR="003A4B6D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(spełniający co najmniej jedno kryterium)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:</w:t>
      </w:r>
    </w:p>
    <w:p w14:paraId="280F4650" w14:textId="6BBD93ED" w:rsidR="00842D5C" w:rsidRPr="00842D5C" w:rsidRDefault="00842D5C" w:rsidP="00842D5C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Segoe UI Symbol" w:hAnsi="Segoe UI Symbol" w:cs="Segoe UI Symbol"/>
          <w:kern w:val="2"/>
          <w:sz w:val="24"/>
          <w:szCs w:val="24"/>
          <w:lang w:val="pl-PL" w:bidi="hi-IN"/>
        </w:rPr>
        <w:t>✓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Niepełnosprawność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,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tj. obniżona sprawność fizyczna, umysłowa, intelektualna lub sensoryczna, która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w interakcji z różnymi barierami może ograniczać pełne i efektywne uczestnictwo w życiu społecznym na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równych zasadach z innymi obywatelami. Są to uczestnicy o szczególnych potrzebach, m.in. osoby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z niepełnosprawnością fizyczną, sensoryczną czy intelektualną.</w:t>
      </w:r>
    </w:p>
    <w:p w14:paraId="5CF17CFC" w14:textId="5BF035EA" w:rsidR="00842D5C" w:rsidRPr="00842D5C" w:rsidRDefault="00842D5C" w:rsidP="00842D5C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Segoe UI Symbol" w:hAnsi="Segoe UI Symbol" w:cs="Segoe UI Symbol"/>
          <w:kern w:val="2"/>
          <w:sz w:val="24"/>
          <w:szCs w:val="24"/>
          <w:lang w:val="pl-PL" w:bidi="hi-IN"/>
        </w:rPr>
        <w:t>✓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Trudności edukacyjne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, w tym mniejsza dostępność oraz struktura oferty edukacyjnej i szkoleń oraz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problemy edukacyjne powodujące osiąganie słabych wyników w nauczaniu, a tym samym słabsze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przygotowanie do życia zawodowego i społecznego, prowadzące do przedwczesnego kończenia nauki.</w:t>
      </w:r>
    </w:p>
    <w:p w14:paraId="42EA07C2" w14:textId="62E0CFA6" w:rsidR="00842D5C" w:rsidRPr="00842D5C" w:rsidRDefault="00842D5C" w:rsidP="00842D5C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Segoe UI Symbol" w:hAnsi="Segoe UI Symbol" w:cs="Segoe UI Symbol"/>
          <w:kern w:val="2"/>
          <w:sz w:val="24"/>
          <w:szCs w:val="24"/>
          <w:lang w:val="pl-PL" w:bidi="hi-IN"/>
        </w:rPr>
        <w:t>✓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Przeszkody natury ekonomicznej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,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tj. niski standard życia, niskie dochody. Są to osoby zadłużone lub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doświadczające problemów finansowych, osoby zależne od systemu opieki społecznej, osoby znajdujące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się w niepewnej sytuacji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lastRenderedPageBreak/>
        <w:t>ekonomicznej lub ubóstwie.</w:t>
      </w:r>
    </w:p>
    <w:p w14:paraId="4777F6F7" w14:textId="21333C40" w:rsidR="00842D5C" w:rsidRPr="00842D5C" w:rsidRDefault="00842D5C" w:rsidP="00842D5C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Segoe UI Symbol" w:hAnsi="Segoe UI Symbol" w:cs="Segoe UI Symbol"/>
          <w:kern w:val="2"/>
          <w:sz w:val="24"/>
          <w:szCs w:val="24"/>
          <w:lang w:val="pl-PL" w:bidi="hi-IN"/>
        </w:rPr>
        <w:t>✓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Różnice kulturowe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wpływające na zmniejszenie szans w szczególności osób pochodzących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ze środowisk migracyjnych lub uchodźczych: imigranci lub uchodźcy bądź ich potomkowie, osoby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należące do mniejszości narodowych lub etnicznych, osoby mające trudności z adaptacją językową lub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integracją kulturową bądź religijną.</w:t>
      </w:r>
    </w:p>
    <w:p w14:paraId="07E0FE3C" w14:textId="658B0A83" w:rsidR="00842D5C" w:rsidRPr="00842D5C" w:rsidRDefault="00842D5C" w:rsidP="00842D5C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Segoe UI Symbol" w:hAnsi="Segoe UI Symbol" w:cs="Segoe UI Symbol"/>
          <w:kern w:val="2"/>
          <w:sz w:val="24"/>
          <w:szCs w:val="24"/>
          <w:lang w:val="pl-PL" w:bidi="hi-IN"/>
        </w:rPr>
        <w:t>✓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Problemy zdrowotne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,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tj. przewlekłe problemy zdrowotne, poważne choroby lub zaburzenia psychiczne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lub wszelkie inne sytuacje związane ze zdrowiem fizycznym lub psychicznym, które utrudniają lub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uniemożliwiają uczestnictwo w życiu społecznym.</w:t>
      </w:r>
    </w:p>
    <w:p w14:paraId="632A9D27" w14:textId="35AB96FA" w:rsidR="00842D5C" w:rsidRPr="00842D5C" w:rsidRDefault="00842D5C" w:rsidP="00842D5C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Segoe UI Symbol" w:hAnsi="Segoe UI Symbol" w:cs="Segoe UI Symbol"/>
          <w:kern w:val="2"/>
          <w:sz w:val="24"/>
          <w:szCs w:val="24"/>
          <w:lang w:val="pl-PL" w:bidi="hi-IN"/>
        </w:rPr>
        <w:t>✓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Przeszkody społeczne związane z dyskryminacją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: ze względu na płeć, wiek, pochodzenie etniczne,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religie, przekonania, orientację seksualną lub niepełnosprawność; osoby o ograniczonych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umiejętnościach społecznych, osoby znajdujące się w nieustabilizowanej sytuacji życiowej m.in. młodzi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rodzice lub osoby samotnie wychowujące dzieci, sieroty, osoby znajdujące się w grupie ryzyka osób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narażonych na wypalenie zawodowe.</w:t>
      </w:r>
    </w:p>
    <w:p w14:paraId="20993557" w14:textId="757C7C43" w:rsidR="00DA2185" w:rsidRPr="0020225C" w:rsidRDefault="00842D5C" w:rsidP="0020225C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pl-PL" w:bidi="hi-IN"/>
        </w:rPr>
      </w:pPr>
      <w:r w:rsidRPr="00842D5C">
        <w:rPr>
          <w:rFonts w:ascii="Segoe UI Symbol" w:hAnsi="Segoe UI Symbol" w:cs="Segoe UI Symbol"/>
          <w:kern w:val="2"/>
          <w:sz w:val="24"/>
          <w:szCs w:val="24"/>
          <w:lang w:val="pl-PL" w:bidi="hi-IN"/>
        </w:rPr>
        <w:t>✓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Przeszkody natury geograficznej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val="pl-PL" w:bidi="hi-IN"/>
        </w:rPr>
        <w:t>,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tj. zamieszkanie na obszarach </w:t>
      </w:r>
      <w:proofErr w:type="spellStart"/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defaworyzowanych</w:t>
      </w:r>
      <w:proofErr w:type="spellEnd"/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wg stopnia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urbanizacji </w:t>
      </w:r>
      <w:proofErr w:type="spellStart"/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Degurba</w:t>
      </w:r>
      <w:proofErr w:type="spellEnd"/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2 i 3 tzn. na terenach </w:t>
      </w:r>
      <w:r w:rsid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br/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z mniejszymi możliwościami edukacyjnymi, rozwojowymi,</w:t>
      </w:r>
      <w:r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transportowymi, </w:t>
      </w:r>
      <w:r w:rsid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br/>
      </w:r>
      <w:r w:rsidRPr="00842D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z niską aktywnością obywateli, mniej rozwiniętych gospodarczo lub z mniejszym</w:t>
      </w:r>
      <w:r w:rsid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dostępem do instytucji kultury, osoby z obszarów oddalonych lub wiejskich, osoby z „problematycznych”</w:t>
      </w:r>
      <w:r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stref miejskich, osoby z obszarów o słabiej rozwiniętej sieci usług (ograniczony transport publiczny, słaba</w:t>
      </w:r>
      <w:r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 xml:space="preserve"> </w:t>
      </w:r>
      <w:r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>infrastruktura), miasta tracące funkcje społeczno-gospodarcze.</w:t>
      </w:r>
      <w:r w:rsidR="00DA2185"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ab/>
      </w:r>
      <w:r w:rsidR="00DA2185"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ab/>
      </w:r>
      <w:r w:rsidR="00DA2185" w:rsidRPr="0020225C">
        <w:rPr>
          <w:rFonts w:ascii="Times New Roman" w:hAnsi="Times New Roman" w:cs="Times New Roman"/>
          <w:kern w:val="2"/>
          <w:sz w:val="24"/>
          <w:szCs w:val="24"/>
          <w:lang w:val="pl-PL" w:bidi="hi-IN"/>
        </w:rPr>
        <w:tab/>
      </w:r>
    </w:p>
    <w:p w14:paraId="30A0154F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085E5537" w14:textId="07564B1C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Wyboru uczestników dokonuje komisja rekrutacyjna w składzie: wice dyrektor </w:t>
      </w:r>
      <w:r w:rsidR="003A4B6D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w ZSO 2 w Kartuzach </w:t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(mgr </w:t>
      </w:r>
      <w:r w:rsidR="003A4B6D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Alina </w:t>
      </w:r>
      <w:proofErr w:type="spellStart"/>
      <w:r w:rsidR="003A4B6D">
        <w:rPr>
          <w:rFonts w:eastAsia="SimSun" w:cs="Mangal"/>
          <w:kern w:val="2"/>
          <w:sz w:val="24"/>
          <w:szCs w:val="24"/>
          <w:lang w:val="pl-PL" w:eastAsia="en-US" w:bidi="hi-IN"/>
        </w:rPr>
        <w:t>Hiler</w:t>
      </w:r>
      <w:proofErr w:type="spellEnd"/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), nauczyciel geografii (mgr Anna Malinowska) oraz nauczyciel chemii (mgr Agnieszka Szwonka). </w:t>
      </w:r>
    </w:p>
    <w:p w14:paraId="25F7C678" w14:textId="709354E8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O wynikach rekrutacji powiadomieni zostaną uczestnicy, którzy zostali </w:t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lastRenderedPageBreak/>
        <w:t>zakwalifikowani do udziału w projekcie.</w:t>
      </w:r>
      <w:r w:rsidR="003A4B6D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 Stworzona zostanie lista rankingowa uczestników. </w:t>
      </w:r>
    </w:p>
    <w:p w14:paraId="2D85B8DF" w14:textId="148C31FD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Komisja rekrutacyjna sporządzi listę </w:t>
      </w:r>
      <w:r w:rsidR="003A4B6D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rankingową </w:t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t>osób rezerwowych.</w:t>
      </w:r>
    </w:p>
    <w:p w14:paraId="7E11FD3A" w14:textId="77777777" w:rsidR="00DA2185" w:rsidRDefault="00DA2185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Akceptacja listy osób zakwalifikowanych do udziału w projekcie należy do dyrektora szkoły.</w:t>
      </w:r>
    </w:p>
    <w:p w14:paraId="71F52369" w14:textId="3BFCE96A" w:rsidR="003A4B6D" w:rsidRDefault="003A4B6D" w:rsidP="00DA2185">
      <w:pPr>
        <w:widowControl w:val="0"/>
        <w:numPr>
          <w:ilvl w:val="0"/>
          <w:numId w:val="20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Kandydat może odwołać się od decyzji Komisji </w:t>
      </w:r>
      <w:r w:rsidR="00531E1F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Rekrutacyjnej </w:t>
      </w: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w terminie 7 dni od daty ogłoszenia listy rankingowej </w:t>
      </w:r>
      <w:r w:rsidR="00531E1F"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osób zakwalifikowanych do projektu. </w:t>
      </w:r>
    </w:p>
    <w:p w14:paraId="132C9F72" w14:textId="77777777" w:rsidR="00DA2185" w:rsidRDefault="00DA2185" w:rsidP="00DA2185">
      <w:pPr>
        <w:spacing w:line="360" w:lineRule="auto"/>
        <w:ind w:left="720"/>
        <w:contextualSpacing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02F3E64B" w14:textId="77777777" w:rsidR="00DA2185" w:rsidRDefault="00DA2185" w:rsidP="003A4B6D">
      <w:pPr>
        <w:widowControl w:val="0"/>
        <w:suppressAutoHyphens/>
        <w:spacing w:line="360" w:lineRule="auto"/>
        <w:contextualSpacing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</w:p>
    <w:p w14:paraId="61D68CF5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§ 3</w:t>
      </w:r>
    </w:p>
    <w:p w14:paraId="7EEA784E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Warunki rezygnacji</w:t>
      </w:r>
    </w:p>
    <w:p w14:paraId="04164F5C" w14:textId="77777777" w:rsidR="00DA2185" w:rsidRDefault="00DA2185" w:rsidP="00DA2185">
      <w:pPr>
        <w:widowControl w:val="0"/>
        <w:numPr>
          <w:ilvl w:val="0"/>
          <w:numId w:val="22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Uczestnik może zrezygnować z udziału w Projekcie do czasu podpisania indywidualnej umowy.</w:t>
      </w:r>
    </w:p>
    <w:p w14:paraId="66EF3C2F" w14:textId="77777777" w:rsidR="00DA2185" w:rsidRDefault="00DA2185" w:rsidP="00DA2185">
      <w:pPr>
        <w:widowControl w:val="0"/>
        <w:numPr>
          <w:ilvl w:val="0"/>
          <w:numId w:val="22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Rezygnacja po podpisaniu umowy wiąże się ze zwrotem wszelkich dotychczas otrzymanych środków finansowych.</w:t>
      </w:r>
    </w:p>
    <w:p w14:paraId="02E4C705" w14:textId="77777777" w:rsidR="00DA2185" w:rsidRDefault="00DA2185" w:rsidP="00DA2185">
      <w:pPr>
        <w:widowControl w:val="0"/>
        <w:numPr>
          <w:ilvl w:val="0"/>
          <w:numId w:val="22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W przypadku rezygnacji uczestnika komisja rekrutacyjna kwalifikuje do udziału                   w projekcie osobę z listy rezerwowej. W przypadku niewystarczającej liczby uczestników przewiduje się dodatkową rekrutację.</w:t>
      </w:r>
    </w:p>
    <w:p w14:paraId="1DB3CC88" w14:textId="77777777" w:rsidR="00DA2185" w:rsidRDefault="00DA2185" w:rsidP="00DA2185">
      <w:pPr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15BA3C5A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24AA02FE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§ 4</w:t>
      </w:r>
    </w:p>
    <w:p w14:paraId="294189E4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b/>
          <w:kern w:val="2"/>
          <w:sz w:val="24"/>
          <w:szCs w:val="24"/>
          <w:lang w:val="pl-PL" w:eastAsia="en-US" w:bidi="hi-IN"/>
        </w:rPr>
        <w:t>Postanowienia końcowe</w:t>
      </w:r>
    </w:p>
    <w:p w14:paraId="5253AB78" w14:textId="77777777" w:rsidR="00DA2185" w:rsidRDefault="00DA2185" w:rsidP="00DA2185">
      <w:pPr>
        <w:widowControl w:val="0"/>
        <w:numPr>
          <w:ilvl w:val="0"/>
          <w:numId w:val="23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 xml:space="preserve">Dyrektor szkoły zastrzega sobie prawo wprowadzania zmian w niniejszym regulaminie w przypadku, gdy będzie to konieczne z uwagi na zmianę zasad realizacji projektu, a także w przypadku pisemnego zlecenia wprowadzenia określonych zmian ze strony organów uprawnionych do przeprowadzenia kontroli realizacji projektu. </w:t>
      </w:r>
    </w:p>
    <w:p w14:paraId="6EE60AE9" w14:textId="77777777" w:rsidR="00DA2185" w:rsidRDefault="00DA2185" w:rsidP="00DA2185">
      <w:pPr>
        <w:widowControl w:val="0"/>
        <w:numPr>
          <w:ilvl w:val="0"/>
          <w:numId w:val="23"/>
        </w:numPr>
        <w:suppressAutoHyphens/>
        <w:snapToGrid w:val="0"/>
        <w:spacing w:line="360" w:lineRule="auto"/>
        <w:jc w:val="both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Powyższy Regulamin Rekrutacji obowiązuje przez okres realizacji Projektu.</w:t>
      </w:r>
    </w:p>
    <w:p w14:paraId="0A3D7134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722C825F" w14:textId="77777777" w:rsidR="00DA2185" w:rsidRDefault="00DA2185" w:rsidP="00DA2185">
      <w:pPr>
        <w:widowControl w:val="0"/>
        <w:suppressAutoHyphens/>
        <w:spacing w:line="360" w:lineRule="auto"/>
        <w:ind w:left="720"/>
        <w:contextualSpacing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43B7FC51" w14:textId="77777777" w:rsidR="0020225C" w:rsidRDefault="0020225C" w:rsidP="00DA2185">
      <w:pPr>
        <w:widowControl w:val="0"/>
        <w:suppressAutoHyphens/>
        <w:spacing w:line="360" w:lineRule="auto"/>
        <w:ind w:left="720"/>
        <w:contextualSpacing/>
        <w:rPr>
          <w:rFonts w:eastAsia="SimSun" w:cs="Mangal"/>
          <w:kern w:val="2"/>
          <w:sz w:val="24"/>
          <w:szCs w:val="24"/>
          <w:lang w:val="pl-PL" w:eastAsia="en-US" w:bidi="hi-IN"/>
        </w:rPr>
      </w:pPr>
    </w:p>
    <w:p w14:paraId="3585C03F" w14:textId="04579183" w:rsidR="004C0FA2" w:rsidRPr="0020225C" w:rsidRDefault="00DA2185" w:rsidP="0020225C">
      <w:pPr>
        <w:widowControl w:val="0"/>
        <w:suppressAutoHyphens/>
        <w:spacing w:line="360" w:lineRule="auto"/>
        <w:ind w:left="720"/>
        <w:contextualSpacing/>
        <w:jc w:val="right"/>
        <w:rPr>
          <w:rFonts w:eastAsia="SimSun" w:cs="Mangal"/>
          <w:kern w:val="2"/>
          <w:sz w:val="24"/>
          <w:szCs w:val="24"/>
          <w:lang w:val="pl-PL" w:eastAsia="en-US" w:bidi="hi-IN"/>
        </w:rPr>
      </w:pPr>
      <w:r>
        <w:rPr>
          <w:rFonts w:eastAsia="SimSun" w:cs="Mangal"/>
          <w:kern w:val="2"/>
          <w:sz w:val="24"/>
          <w:szCs w:val="24"/>
          <w:lang w:val="pl-PL" w:eastAsia="en-US" w:bidi="hi-IN"/>
        </w:rPr>
        <w:t>Kartuzy, 15 stycznia 2024 r.</w:t>
      </w:r>
      <w:bookmarkStart w:id="0" w:name="_GoBack"/>
      <w:bookmarkEnd w:id="0"/>
    </w:p>
    <w:sectPr w:rsidR="004C0FA2" w:rsidRPr="0020225C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DCB76" w14:textId="77777777" w:rsidR="000824E7" w:rsidRDefault="000824E7" w:rsidP="009C6FB4">
      <w:r>
        <w:separator/>
      </w:r>
    </w:p>
  </w:endnote>
  <w:endnote w:type="continuationSeparator" w:id="0">
    <w:p w14:paraId="6D821AAF" w14:textId="77777777" w:rsidR="000824E7" w:rsidRDefault="000824E7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20225C" w:rsidRPr="0020225C">
          <w:rPr>
            <w:b/>
            <w:noProof/>
            <w:lang w:val="pl-PL"/>
          </w:rPr>
          <w:t>4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C30D" w14:textId="77777777" w:rsidR="000824E7" w:rsidRDefault="000824E7" w:rsidP="009C6FB4">
      <w:r>
        <w:separator/>
      </w:r>
    </w:p>
  </w:footnote>
  <w:footnote w:type="continuationSeparator" w:id="0">
    <w:p w14:paraId="2D443569" w14:textId="77777777" w:rsidR="000824E7" w:rsidRDefault="000824E7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3DAD" w14:textId="765F8387" w:rsidR="006A7A11" w:rsidRDefault="00C91AFE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41F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41C"/>
    <w:multiLevelType w:val="hybridMultilevel"/>
    <w:tmpl w:val="BD9EF160"/>
    <w:lvl w:ilvl="0" w:tplc="863C1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4C19"/>
    <w:multiLevelType w:val="hybridMultilevel"/>
    <w:tmpl w:val="2AF0B3C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B523B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A3054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49D"/>
    <w:multiLevelType w:val="hybridMultilevel"/>
    <w:tmpl w:val="3E8C0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7413BC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19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5ECF"/>
    <w:rsid w:val="0000644A"/>
    <w:rsid w:val="00012F2A"/>
    <w:rsid w:val="000159B3"/>
    <w:rsid w:val="000230A4"/>
    <w:rsid w:val="00053E3F"/>
    <w:rsid w:val="0006014D"/>
    <w:rsid w:val="000658BE"/>
    <w:rsid w:val="000824E7"/>
    <w:rsid w:val="000A3E3F"/>
    <w:rsid w:val="000A55AB"/>
    <w:rsid w:val="000C2C7E"/>
    <w:rsid w:val="000C362D"/>
    <w:rsid w:val="000E67E0"/>
    <w:rsid w:val="00107BEA"/>
    <w:rsid w:val="00122EDB"/>
    <w:rsid w:val="00126608"/>
    <w:rsid w:val="001376C1"/>
    <w:rsid w:val="001469B2"/>
    <w:rsid w:val="0018738B"/>
    <w:rsid w:val="0020225C"/>
    <w:rsid w:val="00215976"/>
    <w:rsid w:val="002325DC"/>
    <w:rsid w:val="00234CBA"/>
    <w:rsid w:val="00240B0C"/>
    <w:rsid w:val="002513D9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A4B6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D1C56"/>
    <w:rsid w:val="004F05A3"/>
    <w:rsid w:val="005052DB"/>
    <w:rsid w:val="00531E1F"/>
    <w:rsid w:val="00555C17"/>
    <w:rsid w:val="005B7AA6"/>
    <w:rsid w:val="006336A7"/>
    <w:rsid w:val="006463DF"/>
    <w:rsid w:val="00653CF6"/>
    <w:rsid w:val="00657EED"/>
    <w:rsid w:val="00661EF2"/>
    <w:rsid w:val="00670FAF"/>
    <w:rsid w:val="006807D3"/>
    <w:rsid w:val="00683DD9"/>
    <w:rsid w:val="00687E9E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42D5C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23D7"/>
    <w:rsid w:val="00BB70DF"/>
    <w:rsid w:val="00BC0EE4"/>
    <w:rsid w:val="00BC2660"/>
    <w:rsid w:val="00BD29B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A2185"/>
    <w:rsid w:val="00DE6038"/>
    <w:rsid w:val="00DE6DE6"/>
    <w:rsid w:val="00DF56D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9E5-6724-4AD7-9FF9-D9162380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Jacek Werochowski</cp:lastModifiedBy>
  <cp:revision>4</cp:revision>
  <cp:lastPrinted>2019-07-11T07:31:00Z</cp:lastPrinted>
  <dcterms:created xsi:type="dcterms:W3CDTF">2024-02-20T09:11:00Z</dcterms:created>
  <dcterms:modified xsi:type="dcterms:W3CDTF">2024-02-23T08:56:00Z</dcterms:modified>
</cp:coreProperties>
</file>